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03" w:rsidRPr="00983403" w:rsidRDefault="00983403" w:rsidP="00983403">
      <w:pPr>
        <w:jc w:val="center"/>
        <w:rPr>
          <w:sz w:val="30"/>
          <w:szCs w:val="30"/>
        </w:rPr>
      </w:pPr>
      <w:r w:rsidRPr="00983403">
        <w:rPr>
          <w:rFonts w:hint="eastAsia"/>
          <w:sz w:val="30"/>
          <w:szCs w:val="30"/>
        </w:rPr>
        <w:t>关于开展全省基础研究高水平科研团队报备推荐工作的通知</w:t>
      </w:r>
    </w:p>
    <w:p w:rsidR="00983403" w:rsidRPr="00983403" w:rsidRDefault="00983403" w:rsidP="00983403">
      <w:pPr>
        <w:rPr>
          <w:rFonts w:ascii="仿宋" w:eastAsia="仿宋" w:hAnsi="仿宋"/>
          <w:sz w:val="28"/>
          <w:szCs w:val="28"/>
        </w:rPr>
      </w:pPr>
      <w:r w:rsidRPr="00983403">
        <w:rPr>
          <w:rFonts w:ascii="仿宋" w:eastAsia="仿宋" w:hAnsi="仿宋" w:hint="eastAsia"/>
          <w:sz w:val="28"/>
          <w:szCs w:val="28"/>
        </w:rPr>
        <w:t>各高校、各有关单位：</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基础研究科研团队是全面提升我省基础研究实力、提供新旧动能转换高质量源头科技供给的主要力量。为全面掌握我省科研创新团队建设情况，有针对性的服务、推进科研创新团队建设，提高科研经费使用与重大基础研究项目组织管理效率，现开展全省基础研究高水平科研团队报备推荐工作，有关事项通知如下：</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一、报备推荐范围</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推荐</w:t>
      </w:r>
      <w:proofErr w:type="gramStart"/>
      <w:r w:rsidRPr="00983403">
        <w:rPr>
          <w:rFonts w:ascii="仿宋" w:eastAsia="仿宋" w:hAnsi="仿宋" w:hint="eastAsia"/>
          <w:sz w:val="28"/>
          <w:szCs w:val="28"/>
        </w:rPr>
        <w:t>采用省</w:t>
      </w:r>
      <w:proofErr w:type="gramEnd"/>
      <w:r w:rsidRPr="00983403">
        <w:rPr>
          <w:rFonts w:ascii="仿宋" w:eastAsia="仿宋" w:hAnsi="仿宋" w:hint="eastAsia"/>
          <w:sz w:val="28"/>
          <w:szCs w:val="28"/>
        </w:rPr>
        <w:t>自然科学基金项目申报推荐渠道。高校推荐符合下列条件的从事基础研究的科研团队：</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1、团队人数一般不少于5人（不含在读博硕学生，可含全职博士后研究人员）。团队成员间具有稳定的合作研究关系，具有共同相对稳定的研究方向，形成了公认的团队负责人/学术带头人。</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 xml:space="preserve">2、团队基础研究工作得到国内外同行认可, </w:t>
      </w:r>
      <w:r w:rsidRPr="00BE6372">
        <w:rPr>
          <w:rFonts w:ascii="仿宋" w:eastAsia="仿宋" w:hAnsi="仿宋" w:hint="eastAsia"/>
          <w:b/>
          <w:sz w:val="28"/>
          <w:szCs w:val="28"/>
        </w:rPr>
        <w:t>近五年承担过多项国家自然科学基金面上项目及更高资助强度的国家基金等基础研究项目</w:t>
      </w:r>
      <w:r w:rsidRPr="00983403">
        <w:rPr>
          <w:rFonts w:ascii="仿宋" w:eastAsia="仿宋" w:hAnsi="仿宋" w:hint="eastAsia"/>
          <w:sz w:val="28"/>
          <w:szCs w:val="28"/>
        </w:rPr>
        <w:t>。</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省直管理部门、市科技局推荐隶属单位中符合上述条件的科研团队。</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二、报备推荐要求</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请认真组织推荐，于2018年5月18日16:00前将推荐报备材料（附件1、2、3）</w:t>
      </w:r>
      <w:r w:rsidR="00630E3A">
        <w:rPr>
          <w:rFonts w:ascii="仿宋" w:eastAsia="仿宋" w:hAnsi="仿宋" w:hint="eastAsia"/>
          <w:sz w:val="28"/>
          <w:szCs w:val="28"/>
        </w:rPr>
        <w:t>一</w:t>
      </w:r>
      <w:r w:rsidR="00BE6372">
        <w:rPr>
          <w:rFonts w:ascii="仿宋" w:eastAsia="仿宋" w:hAnsi="仿宋" w:hint="eastAsia"/>
          <w:sz w:val="28"/>
          <w:szCs w:val="28"/>
        </w:rPr>
        <w:t>份</w:t>
      </w:r>
      <w:r w:rsidRPr="00983403">
        <w:rPr>
          <w:rFonts w:ascii="仿宋" w:eastAsia="仿宋" w:hAnsi="仿宋" w:hint="eastAsia"/>
          <w:sz w:val="28"/>
          <w:szCs w:val="28"/>
        </w:rPr>
        <w:t>加盖单位公章后报送我办，电子版发送至sdnsf_jq@163.com。</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lastRenderedPageBreak/>
        <w:t>联系电话： 0531-66777032，66777035</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地址：济南市高</w:t>
      </w:r>
      <w:proofErr w:type="gramStart"/>
      <w:r w:rsidRPr="00983403">
        <w:rPr>
          <w:rFonts w:ascii="仿宋" w:eastAsia="仿宋" w:hAnsi="仿宋" w:hint="eastAsia"/>
          <w:sz w:val="28"/>
          <w:szCs w:val="28"/>
        </w:rPr>
        <w:t>新区舜华路</w:t>
      </w:r>
      <w:proofErr w:type="gramEnd"/>
      <w:r w:rsidRPr="00983403">
        <w:rPr>
          <w:rFonts w:ascii="仿宋" w:eastAsia="仿宋" w:hAnsi="仿宋" w:hint="eastAsia"/>
          <w:sz w:val="28"/>
          <w:szCs w:val="28"/>
        </w:rPr>
        <w:t>607号1420室</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邮编：250101</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附件：</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1.高水平基础研究科研团队报备推荐汇总表</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2.高水平基础研究科研团队报备表</w:t>
      </w:r>
    </w:p>
    <w:p w:rsidR="00983403" w:rsidRPr="00983403" w:rsidRDefault="00983403" w:rsidP="00983403">
      <w:pPr>
        <w:ind w:firstLineChars="200" w:firstLine="560"/>
        <w:rPr>
          <w:rFonts w:ascii="仿宋" w:eastAsia="仿宋" w:hAnsi="仿宋"/>
          <w:sz w:val="28"/>
          <w:szCs w:val="28"/>
        </w:rPr>
      </w:pPr>
      <w:r w:rsidRPr="00983403">
        <w:rPr>
          <w:rFonts w:ascii="仿宋" w:eastAsia="仿宋" w:hAnsi="仿宋" w:hint="eastAsia"/>
          <w:sz w:val="28"/>
          <w:szCs w:val="28"/>
        </w:rPr>
        <w:t>3.推荐单位出台的科研团队建设相关文件证明</w:t>
      </w:r>
    </w:p>
    <w:p w:rsidR="00983403" w:rsidRPr="00983403" w:rsidRDefault="00983403" w:rsidP="00983403">
      <w:pPr>
        <w:ind w:firstLineChars="1300" w:firstLine="3640"/>
        <w:rPr>
          <w:rFonts w:ascii="仿宋" w:eastAsia="仿宋" w:hAnsi="仿宋"/>
          <w:sz w:val="28"/>
          <w:szCs w:val="28"/>
        </w:rPr>
      </w:pPr>
      <w:r w:rsidRPr="00983403">
        <w:rPr>
          <w:rFonts w:ascii="仿宋" w:eastAsia="仿宋" w:hAnsi="仿宋" w:hint="eastAsia"/>
          <w:sz w:val="28"/>
          <w:szCs w:val="28"/>
        </w:rPr>
        <w:t>山东省自然科学基金委员会办公室</w:t>
      </w:r>
    </w:p>
    <w:p w:rsidR="002B21E5" w:rsidRDefault="00983403" w:rsidP="00983403">
      <w:pPr>
        <w:ind w:firstLineChars="1700" w:firstLine="4760"/>
        <w:rPr>
          <w:rFonts w:ascii="仿宋" w:eastAsia="仿宋" w:hAnsi="仿宋"/>
          <w:sz w:val="28"/>
          <w:szCs w:val="28"/>
        </w:rPr>
      </w:pPr>
      <w:r w:rsidRPr="00983403">
        <w:rPr>
          <w:rFonts w:ascii="仿宋" w:eastAsia="仿宋" w:hAnsi="仿宋" w:hint="eastAsia"/>
          <w:sz w:val="28"/>
          <w:szCs w:val="28"/>
        </w:rPr>
        <w:t>2018年4月19日</w:t>
      </w:r>
    </w:p>
    <w:p w:rsidR="00E54869" w:rsidRDefault="00E54869" w:rsidP="00983403">
      <w:pPr>
        <w:ind w:firstLineChars="1700" w:firstLine="4760"/>
        <w:rPr>
          <w:rFonts w:ascii="仿宋" w:eastAsia="仿宋" w:hAnsi="仿宋"/>
          <w:sz w:val="28"/>
          <w:szCs w:val="28"/>
        </w:rPr>
      </w:pPr>
    </w:p>
    <w:p w:rsidR="00E54869" w:rsidRPr="00983403" w:rsidRDefault="00E54869" w:rsidP="00983403">
      <w:pPr>
        <w:ind w:firstLineChars="1700" w:firstLine="4760"/>
        <w:rPr>
          <w:rFonts w:ascii="仿宋" w:eastAsia="仿宋" w:hAnsi="仿宋"/>
          <w:sz w:val="28"/>
          <w:szCs w:val="28"/>
        </w:rPr>
      </w:pPr>
      <w:bookmarkStart w:id="0" w:name="_GoBack"/>
      <w:bookmarkEnd w:id="0"/>
    </w:p>
    <w:sectPr w:rsidR="00E54869" w:rsidRPr="009834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C4" w:rsidRDefault="00646EC4" w:rsidP="00E54869">
      <w:r>
        <w:separator/>
      </w:r>
    </w:p>
  </w:endnote>
  <w:endnote w:type="continuationSeparator" w:id="0">
    <w:p w:rsidR="00646EC4" w:rsidRDefault="00646EC4" w:rsidP="00E5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C4" w:rsidRDefault="00646EC4" w:rsidP="00E54869">
      <w:r>
        <w:separator/>
      </w:r>
    </w:p>
  </w:footnote>
  <w:footnote w:type="continuationSeparator" w:id="0">
    <w:p w:rsidR="00646EC4" w:rsidRDefault="00646EC4" w:rsidP="00E54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71"/>
    <w:rsid w:val="00106DA2"/>
    <w:rsid w:val="001625A4"/>
    <w:rsid w:val="002B21E5"/>
    <w:rsid w:val="0052763B"/>
    <w:rsid w:val="0058490D"/>
    <w:rsid w:val="00591971"/>
    <w:rsid w:val="00630E3A"/>
    <w:rsid w:val="00633A74"/>
    <w:rsid w:val="00646EC4"/>
    <w:rsid w:val="00875D4F"/>
    <w:rsid w:val="00983403"/>
    <w:rsid w:val="00BE6372"/>
    <w:rsid w:val="00DD5D5E"/>
    <w:rsid w:val="00E54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869"/>
    <w:rPr>
      <w:sz w:val="18"/>
      <w:szCs w:val="18"/>
    </w:rPr>
  </w:style>
  <w:style w:type="paragraph" w:styleId="a4">
    <w:name w:val="footer"/>
    <w:basedOn w:val="a"/>
    <w:link w:val="Char0"/>
    <w:uiPriority w:val="99"/>
    <w:unhideWhenUsed/>
    <w:rsid w:val="00E54869"/>
    <w:pPr>
      <w:tabs>
        <w:tab w:val="center" w:pos="4153"/>
        <w:tab w:val="right" w:pos="8306"/>
      </w:tabs>
      <w:snapToGrid w:val="0"/>
      <w:jc w:val="left"/>
    </w:pPr>
    <w:rPr>
      <w:sz w:val="18"/>
      <w:szCs w:val="18"/>
    </w:rPr>
  </w:style>
  <w:style w:type="character" w:customStyle="1" w:styleId="Char0">
    <w:name w:val="页脚 Char"/>
    <w:basedOn w:val="a0"/>
    <w:link w:val="a4"/>
    <w:uiPriority w:val="99"/>
    <w:rsid w:val="00E54869"/>
    <w:rPr>
      <w:sz w:val="18"/>
      <w:szCs w:val="18"/>
    </w:rPr>
  </w:style>
  <w:style w:type="paragraph" w:styleId="a5">
    <w:name w:val="Date"/>
    <w:basedOn w:val="a"/>
    <w:next w:val="a"/>
    <w:link w:val="Char1"/>
    <w:uiPriority w:val="99"/>
    <w:semiHidden/>
    <w:unhideWhenUsed/>
    <w:rsid w:val="00E54869"/>
    <w:pPr>
      <w:ind w:leftChars="2500" w:left="100"/>
    </w:pPr>
  </w:style>
  <w:style w:type="character" w:customStyle="1" w:styleId="Char1">
    <w:name w:val="日期 Char"/>
    <w:basedOn w:val="a0"/>
    <w:link w:val="a5"/>
    <w:uiPriority w:val="99"/>
    <w:semiHidden/>
    <w:rsid w:val="00E54869"/>
  </w:style>
  <w:style w:type="table" w:styleId="a6">
    <w:name w:val="Table Grid"/>
    <w:basedOn w:val="a1"/>
    <w:uiPriority w:val="59"/>
    <w:rsid w:val="00E5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869"/>
    <w:rPr>
      <w:sz w:val="18"/>
      <w:szCs w:val="18"/>
    </w:rPr>
  </w:style>
  <w:style w:type="paragraph" w:styleId="a4">
    <w:name w:val="footer"/>
    <w:basedOn w:val="a"/>
    <w:link w:val="Char0"/>
    <w:uiPriority w:val="99"/>
    <w:unhideWhenUsed/>
    <w:rsid w:val="00E54869"/>
    <w:pPr>
      <w:tabs>
        <w:tab w:val="center" w:pos="4153"/>
        <w:tab w:val="right" w:pos="8306"/>
      </w:tabs>
      <w:snapToGrid w:val="0"/>
      <w:jc w:val="left"/>
    </w:pPr>
    <w:rPr>
      <w:sz w:val="18"/>
      <w:szCs w:val="18"/>
    </w:rPr>
  </w:style>
  <w:style w:type="character" w:customStyle="1" w:styleId="Char0">
    <w:name w:val="页脚 Char"/>
    <w:basedOn w:val="a0"/>
    <w:link w:val="a4"/>
    <w:uiPriority w:val="99"/>
    <w:rsid w:val="00E54869"/>
    <w:rPr>
      <w:sz w:val="18"/>
      <w:szCs w:val="18"/>
    </w:rPr>
  </w:style>
  <w:style w:type="paragraph" w:styleId="a5">
    <w:name w:val="Date"/>
    <w:basedOn w:val="a"/>
    <w:next w:val="a"/>
    <w:link w:val="Char1"/>
    <w:uiPriority w:val="99"/>
    <w:semiHidden/>
    <w:unhideWhenUsed/>
    <w:rsid w:val="00E54869"/>
    <w:pPr>
      <w:ind w:leftChars="2500" w:left="100"/>
    </w:pPr>
  </w:style>
  <w:style w:type="character" w:customStyle="1" w:styleId="Char1">
    <w:name w:val="日期 Char"/>
    <w:basedOn w:val="a0"/>
    <w:link w:val="a5"/>
    <w:uiPriority w:val="99"/>
    <w:semiHidden/>
    <w:rsid w:val="00E54869"/>
  </w:style>
  <w:style w:type="table" w:styleId="a6">
    <w:name w:val="Table Grid"/>
    <w:basedOn w:val="a1"/>
    <w:uiPriority w:val="59"/>
    <w:rsid w:val="00E5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Pages>
  <Words>97</Words>
  <Characters>554</Characters>
  <Application>Microsoft Office Word</Application>
  <DocSecurity>0</DocSecurity>
  <Lines>4</Lines>
  <Paragraphs>1</Paragraphs>
  <ScaleCrop>false</ScaleCrop>
  <Company>Hewlett-Packard Company</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2018-05-23T07:33:00Z</cp:lastPrinted>
  <dcterms:created xsi:type="dcterms:W3CDTF">2018-04-23T01:02:00Z</dcterms:created>
  <dcterms:modified xsi:type="dcterms:W3CDTF">2018-05-23T08:38:00Z</dcterms:modified>
</cp:coreProperties>
</file>